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BBB" w:rsidRDefault="00602BBB" w:rsidP="00602BBB">
      <w:pPr>
        <w:spacing w:line="264" w:lineRule="auto"/>
        <w:jc w:val="right"/>
        <w:rPr>
          <w:iCs/>
        </w:rPr>
      </w:pPr>
      <w:bookmarkStart w:id="0" w:name="_GoBack"/>
      <w:bookmarkEnd w:id="0"/>
      <w:r>
        <w:rPr>
          <w:iCs/>
        </w:rPr>
        <w:t>Mẫu số 10/PKT-TCTHADS/CTHADS/CCTHADS</w:t>
      </w:r>
    </w:p>
    <w:p w:rsidR="00602BBB" w:rsidRPr="00AF6679" w:rsidRDefault="00602BBB" w:rsidP="00602BBB">
      <w:pPr>
        <w:spacing w:line="264" w:lineRule="auto"/>
        <w:jc w:val="center"/>
        <w:rPr>
          <w:b/>
          <w:sz w:val="28"/>
          <w:szCs w:val="28"/>
        </w:rPr>
      </w:pPr>
      <w:r>
        <w:rPr>
          <w:b/>
          <w:sz w:val="28"/>
          <w:szCs w:val="28"/>
        </w:rPr>
        <w:t>PHIẾU TỰ KIỂM TRA HỒ SƠ THEO DÕI THI HÀNH ÁN HÀNH CHÍNH</w:t>
      </w:r>
    </w:p>
    <w:p w:rsidR="00602BBB" w:rsidRDefault="00602BBB" w:rsidP="00602BBB">
      <w:pPr>
        <w:spacing w:line="264" w:lineRule="auto"/>
        <w:jc w:val="both"/>
        <w:rPr>
          <w:sz w:val="26"/>
          <w:szCs w:val="26"/>
        </w:rPr>
      </w:pPr>
      <w:r>
        <w:rPr>
          <w:b/>
          <w:sz w:val="26"/>
          <w:szCs w:val="26"/>
        </w:rPr>
        <w:t xml:space="preserve">- </w:t>
      </w:r>
      <w:r>
        <w:rPr>
          <w:sz w:val="26"/>
          <w:szCs w:val="26"/>
        </w:rPr>
        <w:t>Bản án, quyết định của Tòa án về vụ án hành chính: Số, ngày, tháng, năm</w:t>
      </w:r>
    </w:p>
    <w:p w:rsidR="00602BBB" w:rsidRDefault="00602BBB" w:rsidP="00602BBB">
      <w:pPr>
        <w:spacing w:line="264" w:lineRule="auto"/>
        <w:jc w:val="both"/>
        <w:rPr>
          <w:sz w:val="26"/>
          <w:szCs w:val="26"/>
        </w:rPr>
      </w:pPr>
      <w:r>
        <w:rPr>
          <w:b/>
          <w:sz w:val="26"/>
          <w:szCs w:val="26"/>
        </w:rPr>
        <w:t>-</w:t>
      </w:r>
      <w:r>
        <w:rPr>
          <w:sz w:val="26"/>
          <w:szCs w:val="26"/>
        </w:rPr>
        <w:t xml:space="preserve"> Họ tên người được thi hành án</w:t>
      </w:r>
      <w:r>
        <w:rPr>
          <w:rStyle w:val="FootnoteReference"/>
          <w:sz w:val="26"/>
          <w:szCs w:val="26"/>
        </w:rPr>
        <w:footnoteReference w:id="1"/>
      </w:r>
      <w:r>
        <w:rPr>
          <w:sz w:val="26"/>
          <w:szCs w:val="26"/>
        </w:rPr>
        <w:t>:</w:t>
      </w:r>
    </w:p>
    <w:p w:rsidR="00602BBB" w:rsidRDefault="00602BBB" w:rsidP="00602BBB">
      <w:pPr>
        <w:spacing w:line="264" w:lineRule="auto"/>
        <w:jc w:val="both"/>
        <w:rPr>
          <w:sz w:val="26"/>
          <w:szCs w:val="26"/>
        </w:rPr>
      </w:pPr>
      <w:r>
        <w:rPr>
          <w:sz w:val="26"/>
          <w:szCs w:val="26"/>
        </w:rPr>
        <w:t>- Họ tên người phải thi hành án</w:t>
      </w:r>
      <w:r>
        <w:rPr>
          <w:rStyle w:val="FootnoteReference"/>
          <w:sz w:val="26"/>
          <w:szCs w:val="26"/>
        </w:rPr>
        <w:footnoteReference w:id="2"/>
      </w:r>
      <w:r>
        <w:rPr>
          <w:sz w:val="26"/>
          <w:szCs w:val="26"/>
        </w:rPr>
        <w:t>:</w:t>
      </w:r>
    </w:p>
    <w:p w:rsidR="00602BBB" w:rsidRDefault="00602BBB" w:rsidP="00602BBB">
      <w:pPr>
        <w:spacing w:line="264" w:lineRule="auto"/>
        <w:jc w:val="both"/>
        <w:rPr>
          <w:sz w:val="26"/>
          <w:szCs w:val="26"/>
        </w:rPr>
      </w:pPr>
      <w:r>
        <w:rPr>
          <w:sz w:val="26"/>
          <w:szCs w:val="26"/>
        </w:rPr>
        <w:t>- Nghĩa vụ thi hành án</w:t>
      </w:r>
      <w:r>
        <w:rPr>
          <w:rStyle w:val="FootnoteReference"/>
          <w:sz w:val="26"/>
          <w:szCs w:val="26"/>
        </w:rPr>
        <w:footnoteReference w:id="3"/>
      </w:r>
      <w:r>
        <w:rPr>
          <w:sz w:val="26"/>
          <w:szCs w:val="26"/>
        </w:rPr>
        <w:t>:</w:t>
      </w:r>
    </w:p>
    <w:p w:rsidR="00602BBB" w:rsidRDefault="00602BBB" w:rsidP="00602BBB">
      <w:pPr>
        <w:spacing w:line="264" w:lineRule="auto"/>
        <w:jc w:val="both"/>
        <w:rPr>
          <w:sz w:val="26"/>
          <w:szCs w:val="26"/>
        </w:rPr>
      </w:pPr>
      <w:r>
        <w:rPr>
          <w:sz w:val="26"/>
          <w:szCs w:val="26"/>
        </w:rPr>
        <w:t>- Chấp hành viên theo dõi thi hành án hành chính:</w:t>
      </w:r>
    </w:p>
    <w:tbl>
      <w:tblPr>
        <w:tblW w:w="1119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3828"/>
        <w:gridCol w:w="1134"/>
        <w:gridCol w:w="1134"/>
        <w:gridCol w:w="851"/>
        <w:gridCol w:w="850"/>
        <w:gridCol w:w="851"/>
        <w:gridCol w:w="850"/>
        <w:gridCol w:w="946"/>
      </w:tblGrid>
      <w:tr w:rsidR="00602BBB" w:rsidRPr="00176A42" w:rsidTr="00B5688A">
        <w:tc>
          <w:tcPr>
            <w:tcW w:w="7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STT</w:t>
            </w: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Công việc phải thực hiện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Ngày ra văn bản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Ngày thực hiện hành vi</w:t>
            </w:r>
          </w:p>
        </w:tc>
        <w:tc>
          <w:tcPr>
            <w:tcW w:w="3402" w:type="dxa"/>
            <w:gridSpan w:val="4"/>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Nhận xét</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Ghi chú</w:t>
            </w:r>
          </w:p>
        </w:tc>
      </w:tr>
      <w:tr w:rsidR="00602BBB" w:rsidRPr="00176A42" w:rsidTr="00B5688A">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c>
          <w:tcPr>
            <w:tcW w:w="38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Đúng quy định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Vi phạm</w:t>
            </w:r>
          </w:p>
        </w:tc>
        <w:tc>
          <w:tcPr>
            <w:tcW w:w="9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r>
      <w:tr w:rsidR="00602BBB" w:rsidRPr="00176A42" w:rsidTr="00B5688A">
        <w:tc>
          <w:tcPr>
            <w:tcW w:w="7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c>
          <w:tcPr>
            <w:tcW w:w="38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rPr>
                <w:b/>
                <w:szCs w:val="28"/>
              </w:rPr>
            </w:pPr>
            <w:r w:rsidRPr="00176A42">
              <w:rPr>
                <w:b/>
                <w:szCs w:val="28"/>
              </w:rPr>
              <w:t>Thời hạn</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Điều luật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center"/>
              <w:rPr>
                <w:b/>
                <w:szCs w:val="28"/>
              </w:rPr>
            </w:pPr>
            <w:r w:rsidRPr="00176A42">
              <w:rPr>
                <w:b/>
                <w:szCs w:val="28"/>
              </w:rPr>
              <w:t>Nội dung khác</w:t>
            </w:r>
          </w:p>
        </w:tc>
        <w:tc>
          <w:tcPr>
            <w:tcW w:w="9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2BBB" w:rsidRPr="00176A42" w:rsidRDefault="00602BBB" w:rsidP="00B5688A">
            <w:pPr>
              <w:spacing w:line="264" w:lineRule="auto"/>
              <w:rPr>
                <w:b/>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1.</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bookmarkStart w:id="1" w:name="dieu_14"/>
            <w:r>
              <w:t>Vào sổ tiếp nhận bản án, quyết định của Tòa án về vụ án hành chính và Quyết định buộc thi hành án hành chính</w:t>
            </w:r>
            <w:bookmarkEnd w:id="1"/>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2.</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t>Phân công Chấp hành viên thực hiện theo dõi việc thi hành án hành chính</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3.</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t>Ra văn bản thông báo về việc tự nguyện thi hành án gửi người phải thi hành án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4.</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Làm việc với người phải thi hành án để yêu cầu thực hiện nghĩa vụ trong bản án, quyết định của Tòa án khi/đối với trường hợp nhận được quyết định buộc thi hành án hành chính</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5.</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Công khai quyết định buộc thi hành án hành chính bằng hình thức đăng tải trên Trang thông tin điện tử của Cục Thi hành án dân sự đối với các vụ việc thuộc thẩm quyền theo dõi của Cục và các Chi cục Thi hành án dân sự trực thuộc khi nhận được quyết định buộc thi hành án hành chính</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ind w:left="-44" w:hanging="40"/>
              <w:jc w:val="both"/>
              <w:rPr>
                <w:b/>
              </w:rPr>
            </w:pPr>
            <w:r w:rsidRPr="00176A42">
              <w:rPr>
                <w:b/>
              </w:rPr>
              <w:t>6.</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 xml:space="preserve">Tích hợp trên Cổng thông tin điện tử </w:t>
            </w:r>
            <w:r>
              <w:lastRenderedPageBreak/>
              <w:t>của Tổng cục và Cổng thông tin điện tử Chính phủ khi nhận được quyết định buộc thi hành án hành chính đối với các vụ việc người phải thi hành án là Ủy ban nhân dân cấp tỉnh, Chủ tịch Ủy ban nhân dân cấp tỉnh, Bộ trưởng, Thủ trưởng cơ quan ngang bộ, cơ quan thuộc Chính phủ</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lastRenderedPageBreak/>
              <w:t>7.</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 xml:space="preserve">Chấm dứt công khai thông tin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8.</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Yêu cầu người được thi hành án, người phải thi hành án, thủ trưởng trực tiếp của người phải thi hành án cung cấp thông tin, tài liệu có liên quan về quá trình và kết quả thi hành án.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9.</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Đề nghị Tổng cục Thi hành án dân sự đề xuất, kiến nghị cơ quan có thẩm quyền kiểm tra, đôn đốc, chỉ đạo, xử lý trách nhiệm đối với các vụ việc thi hành án hành chính mà người phải thi hành án là Chủ tịch Ủy ban nhân dân cấp tỉnh, Ủy ban nhân dân cấp tỉnh và các cơ quan, tổ chức, cá nhân ở trung ương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10.</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Đề xuất, kiến nghị cơ quan có thẩm quyền kiểm tra, đôn đốc, chỉ đạo, xử lý trách nhiệm đối với các cá nhân, cơ quan, tổ chức phải thi hành bản án, quyết định của Tòa án nhân dân cùng cấp, trừ trường hợp tại điểm 9 của Phiếu này.</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11.</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Yêu cầu Tòa án đã ra bản án, quyết định giải thích bằng văn bản những điểm chưa rõ, đính chính sai sót trong bản án, quyết định</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12.</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Kiến nghị người có thẩm quyền kháng nghị theo thủ tục giám đốc thẩm hoặc tái thẩm đối với bản án, quyết định theo quy định của pháp luật.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13.</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Chấp hành viên được phân công lập hồ sơ theo dõi thi hành án hành chính</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ind w:left="-44" w:firstLine="44"/>
              <w:jc w:val="both"/>
              <w:rPr>
                <w:b/>
              </w:rPr>
            </w:pPr>
            <w:r w:rsidRPr="00176A42">
              <w:rPr>
                <w:b/>
              </w:rPr>
              <w:t>14.</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 xml:space="preserve">Báo cáo, thống kê, sơ kết, tổng kết về công tác thi hành án hành chính </w:t>
            </w:r>
            <w:r>
              <w:lastRenderedPageBreak/>
              <w:t>theo định kỳ 6 tháng và hàng năm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lastRenderedPageBreak/>
              <w:t>15.</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Thẩm tra hồ sơ theo dõi thi hành án hành chính</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r w:rsidR="00602BBB" w:rsidRPr="00176A42" w:rsidTr="00B5688A">
        <w:tc>
          <w:tcPr>
            <w:tcW w:w="755" w:type="dxa"/>
            <w:tcBorders>
              <w:top w:val="single" w:sz="4" w:space="0" w:color="auto"/>
              <w:left w:val="single" w:sz="4" w:space="0" w:color="auto"/>
              <w:bottom w:val="single" w:sz="4" w:space="0" w:color="auto"/>
              <w:right w:val="single" w:sz="4" w:space="0" w:color="auto"/>
            </w:tcBorders>
            <w:shd w:val="clear" w:color="auto" w:fill="auto"/>
            <w:hideMark/>
          </w:tcPr>
          <w:p w:rsidR="00602BBB" w:rsidRPr="00176A42" w:rsidRDefault="00602BBB" w:rsidP="00B5688A">
            <w:pPr>
              <w:spacing w:line="264" w:lineRule="auto"/>
              <w:jc w:val="both"/>
              <w:rPr>
                <w:b/>
              </w:rPr>
            </w:pPr>
            <w:r w:rsidRPr="00176A42">
              <w:rPr>
                <w:b/>
              </w:rPr>
              <w:t>16.</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02BBB" w:rsidRDefault="00602BBB" w:rsidP="00B5688A">
            <w:pPr>
              <w:spacing w:line="264" w:lineRule="auto"/>
              <w:jc w:val="both"/>
            </w:pPr>
            <w:r>
              <w:t>Lưu trữ hồ sơ theo dõi thi hành án hành chính</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602BBB" w:rsidRPr="00176A42" w:rsidRDefault="00602BBB" w:rsidP="00B5688A">
            <w:pPr>
              <w:spacing w:line="264" w:lineRule="auto"/>
              <w:jc w:val="both"/>
              <w:rPr>
                <w:sz w:val="28"/>
                <w:szCs w:val="28"/>
              </w:rPr>
            </w:pPr>
          </w:p>
        </w:tc>
      </w:tr>
    </w:tbl>
    <w:p w:rsidR="00602BBB" w:rsidRDefault="00602BBB" w:rsidP="00602BBB">
      <w:pPr>
        <w:spacing w:line="192" w:lineRule="auto"/>
        <w:jc w:val="both"/>
        <w:rPr>
          <w:b/>
          <w:i/>
          <w:sz w:val="26"/>
          <w:szCs w:val="26"/>
        </w:rPr>
      </w:pPr>
    </w:p>
    <w:p w:rsidR="00602BBB" w:rsidRPr="006B7014" w:rsidRDefault="00602BBB" w:rsidP="00602BBB">
      <w:pPr>
        <w:spacing w:line="192" w:lineRule="auto"/>
        <w:jc w:val="both"/>
        <w:rPr>
          <w:b/>
          <w:i/>
          <w:sz w:val="26"/>
          <w:szCs w:val="26"/>
        </w:rPr>
      </w:pPr>
      <w:r>
        <w:rPr>
          <w:b/>
          <w:i/>
          <w:sz w:val="26"/>
          <w:szCs w:val="26"/>
        </w:rPr>
        <w:t>* Lưu ý:</w:t>
      </w:r>
    </w:p>
    <w:p w:rsidR="00602BBB" w:rsidRDefault="00602BBB" w:rsidP="00602BBB">
      <w:pPr>
        <w:spacing w:line="192" w:lineRule="auto"/>
        <w:ind w:firstLine="567"/>
        <w:jc w:val="both"/>
        <w:rPr>
          <w:i/>
          <w:sz w:val="26"/>
          <w:szCs w:val="26"/>
        </w:rPr>
      </w:pPr>
      <w:r>
        <w:rPr>
          <w:i/>
          <w:sz w:val="26"/>
          <w:szCs w:val="26"/>
        </w:rPr>
        <w:t xml:space="preserve">- Tại mục </w:t>
      </w:r>
      <w:r>
        <w:rPr>
          <w:b/>
          <w:i/>
          <w:sz w:val="26"/>
          <w:szCs w:val="26"/>
        </w:rPr>
        <w:t>Thời hạn</w:t>
      </w:r>
      <w:r>
        <w:rPr>
          <w:i/>
          <w:sz w:val="26"/>
          <w:szCs w:val="26"/>
        </w:rPr>
        <w:t xml:space="preserve"> ghi rõ thời hạn vi phạm cụ thể.</w:t>
      </w:r>
    </w:p>
    <w:p w:rsidR="00602BBB" w:rsidRDefault="00602BBB" w:rsidP="00602BBB">
      <w:pPr>
        <w:spacing w:line="192" w:lineRule="auto"/>
        <w:ind w:left="567"/>
        <w:jc w:val="both"/>
        <w:rPr>
          <w:i/>
          <w:sz w:val="26"/>
          <w:szCs w:val="26"/>
        </w:rPr>
      </w:pPr>
      <w:r>
        <w:rPr>
          <w:i/>
          <w:sz w:val="26"/>
          <w:szCs w:val="26"/>
        </w:rPr>
        <w:t xml:space="preserve">- Tại mục </w:t>
      </w:r>
      <w:r>
        <w:rPr>
          <w:b/>
          <w:i/>
          <w:sz w:val="26"/>
          <w:szCs w:val="26"/>
        </w:rPr>
        <w:t xml:space="preserve">Nội dung khác </w:t>
      </w:r>
      <w:r>
        <w:rPr>
          <w:i/>
          <w:sz w:val="26"/>
          <w:szCs w:val="26"/>
        </w:rPr>
        <w:t xml:space="preserve">ghi rõ các vi phạm về mặt nội dung. </w:t>
      </w:r>
    </w:p>
    <w:p w:rsidR="00602BBB" w:rsidRPr="006B7014" w:rsidRDefault="00602BBB" w:rsidP="00602BBB">
      <w:pPr>
        <w:ind w:left="567"/>
        <w:jc w:val="both"/>
        <w:rPr>
          <w:i/>
          <w:sz w:val="26"/>
          <w:szCs w:val="26"/>
        </w:rPr>
      </w:pPr>
    </w:p>
    <w:tbl>
      <w:tblPr>
        <w:tblW w:w="10637" w:type="dxa"/>
        <w:tblCellMar>
          <w:left w:w="0" w:type="dxa"/>
          <w:right w:w="0" w:type="dxa"/>
        </w:tblCellMar>
        <w:tblLook w:val="0000" w:firstRow="0" w:lastRow="0" w:firstColumn="0" w:lastColumn="0" w:noHBand="0" w:noVBand="0"/>
      </w:tblPr>
      <w:tblGrid>
        <w:gridCol w:w="5812"/>
        <w:gridCol w:w="4825"/>
      </w:tblGrid>
      <w:tr w:rsidR="00602BBB" w:rsidRPr="00474A04" w:rsidTr="00B5688A">
        <w:tc>
          <w:tcPr>
            <w:tcW w:w="5812" w:type="dxa"/>
          </w:tcPr>
          <w:p w:rsidR="00602BBB" w:rsidRDefault="00602BBB" w:rsidP="00B5688A">
            <w:pPr>
              <w:jc w:val="center"/>
              <w:rPr>
                <w:b/>
                <w:bCs/>
              </w:rPr>
            </w:pPr>
            <w:r>
              <w:rPr>
                <w:b/>
                <w:bCs/>
              </w:rPr>
              <w:t xml:space="preserve">THỦ TRƯỞNG CƠ QUAN, ĐƠN VỊ </w:t>
            </w:r>
          </w:p>
          <w:p w:rsidR="00602BBB" w:rsidRPr="00095E99" w:rsidRDefault="00602BBB" w:rsidP="00B5688A">
            <w:pPr>
              <w:jc w:val="center"/>
              <w:rPr>
                <w:b/>
                <w:bCs/>
              </w:rPr>
            </w:pPr>
            <w:r w:rsidRPr="00474A04">
              <w:rPr>
                <w:i/>
                <w:iCs/>
                <w:sz w:val="28"/>
                <w:szCs w:val="28"/>
              </w:rPr>
              <w:t>(Ký và ghi rõ họ, tên)</w:t>
            </w:r>
          </w:p>
          <w:p w:rsidR="00602BBB" w:rsidRPr="00474A04" w:rsidRDefault="00602BBB" w:rsidP="00B5688A">
            <w:pPr>
              <w:jc w:val="center"/>
              <w:rPr>
                <w:sz w:val="28"/>
                <w:szCs w:val="28"/>
              </w:rPr>
            </w:pPr>
          </w:p>
        </w:tc>
        <w:tc>
          <w:tcPr>
            <w:tcW w:w="4825" w:type="dxa"/>
            <w:shd w:val="clear" w:color="auto" w:fill="auto"/>
            <w:tcMar>
              <w:top w:w="0" w:type="dxa"/>
              <w:left w:w="108" w:type="dxa"/>
              <w:bottom w:w="0" w:type="dxa"/>
              <w:right w:w="108" w:type="dxa"/>
            </w:tcMar>
          </w:tcPr>
          <w:p w:rsidR="00602BBB" w:rsidRDefault="00602BBB" w:rsidP="00B5688A">
            <w:pPr>
              <w:jc w:val="center"/>
              <w:rPr>
                <w:b/>
                <w:bCs/>
              </w:rPr>
            </w:pPr>
            <w:r w:rsidRPr="001F2511">
              <w:rPr>
                <w:b/>
                <w:bCs/>
              </w:rPr>
              <w:t xml:space="preserve">NGƯỜI TIẾN HÀNH KIỂM TRA </w:t>
            </w:r>
          </w:p>
          <w:p w:rsidR="00602BBB" w:rsidRPr="00474A04" w:rsidRDefault="00602BBB" w:rsidP="00B5688A">
            <w:pPr>
              <w:jc w:val="center"/>
              <w:rPr>
                <w:sz w:val="28"/>
                <w:szCs w:val="28"/>
              </w:rPr>
            </w:pPr>
            <w:r w:rsidRPr="00474A04">
              <w:rPr>
                <w:i/>
                <w:iCs/>
                <w:sz w:val="28"/>
                <w:szCs w:val="28"/>
              </w:rPr>
              <w:t>(Ký và ghi rõ họ, tên)</w:t>
            </w:r>
          </w:p>
        </w:tc>
      </w:tr>
    </w:tbl>
    <w:p w:rsidR="00A81865" w:rsidRDefault="00A81865"/>
    <w:sectPr w:rsidR="00A81865" w:rsidSect="00602BBB">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6CA" w:rsidRDefault="00E816CA" w:rsidP="00602BBB">
      <w:r>
        <w:separator/>
      </w:r>
    </w:p>
  </w:endnote>
  <w:endnote w:type="continuationSeparator" w:id="0">
    <w:p w:rsidR="00E816CA" w:rsidRDefault="00E816CA" w:rsidP="0060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6CA" w:rsidRDefault="00E816CA" w:rsidP="00602BBB">
      <w:r>
        <w:separator/>
      </w:r>
    </w:p>
  </w:footnote>
  <w:footnote w:type="continuationSeparator" w:id="0">
    <w:p w:rsidR="00E816CA" w:rsidRDefault="00E816CA" w:rsidP="00602BBB">
      <w:r>
        <w:continuationSeparator/>
      </w:r>
    </w:p>
  </w:footnote>
  <w:footnote w:id="1">
    <w:p w:rsidR="00602BBB" w:rsidRDefault="00602BBB" w:rsidP="00602BBB">
      <w:pPr>
        <w:pStyle w:val="FootnoteText"/>
      </w:pPr>
      <w:r>
        <w:rPr>
          <w:rStyle w:val="FootnoteReference"/>
        </w:rPr>
        <w:footnoteRef/>
      </w:r>
      <w:r>
        <w:t xml:space="preserve"> Xác định theo quy định tại khoản 3 Điều 3 </w:t>
      </w:r>
      <w:r>
        <w:rPr>
          <w:iCs/>
          <w:szCs w:val="28"/>
          <w:lang w:val="da-DK"/>
        </w:rPr>
        <w:t>Nghị định số 71/2016/NĐ-CP ngày 01/7/2016 của Chính phủ quy định thời hạn và trình tự, thủ tục thi hành bản án, quyết định của Tòa án về vụ án hành chính và xử lý trách nhiệm đối với người không chấp hành án hành chính.</w:t>
      </w:r>
    </w:p>
  </w:footnote>
  <w:footnote w:id="2">
    <w:p w:rsidR="00602BBB" w:rsidRDefault="00602BBB" w:rsidP="00602BBB">
      <w:pPr>
        <w:pStyle w:val="FootnoteText"/>
      </w:pPr>
      <w:r>
        <w:rPr>
          <w:rStyle w:val="FootnoteReference"/>
        </w:rPr>
        <w:footnoteRef/>
      </w:r>
      <w:r>
        <w:t xml:space="preserve"> Xác định theo quy định tại khoản 4 Điều 3 </w:t>
      </w:r>
      <w:r>
        <w:rPr>
          <w:iCs/>
          <w:szCs w:val="28"/>
          <w:lang w:val="da-DK"/>
        </w:rPr>
        <w:t>Nghị định số 71/2016/NĐ-CP ngày 01/7/2016 của Chính phủ quy định thời hạn và trình tự, thủ tục thi hành bản án, quyết định của Tòa án về vụ án hành chính và xử lý trách nhiệm đối với người không chấp hành án hành chính.</w:t>
      </w:r>
    </w:p>
  </w:footnote>
  <w:footnote w:id="3">
    <w:p w:rsidR="00602BBB" w:rsidRDefault="00602BBB" w:rsidP="00602BBB">
      <w:pPr>
        <w:pStyle w:val="FootnoteText"/>
      </w:pPr>
      <w:r>
        <w:rPr>
          <w:rStyle w:val="FootnoteReference"/>
        </w:rPr>
        <w:footnoteRef/>
      </w:r>
      <w:r>
        <w:t xml:space="preserve"> Xác định theo nội dung quyết định của bản án hành chính.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B60"/>
    <w:rsid w:val="00511B60"/>
    <w:rsid w:val="00602BBB"/>
    <w:rsid w:val="00A81865"/>
    <w:rsid w:val="00E81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BBB"/>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02BBB"/>
    <w:rPr>
      <w:sz w:val="20"/>
      <w:szCs w:val="20"/>
    </w:rPr>
  </w:style>
  <w:style w:type="character" w:customStyle="1" w:styleId="FootnoteTextChar">
    <w:name w:val="Footnote Text Char"/>
    <w:basedOn w:val="DefaultParagraphFont"/>
    <w:link w:val="FootnoteText"/>
    <w:uiPriority w:val="99"/>
    <w:rsid w:val="00602BBB"/>
    <w:rPr>
      <w:rFonts w:eastAsia="Times New Roman" w:cs="Times New Roman"/>
      <w:sz w:val="20"/>
      <w:szCs w:val="20"/>
    </w:rPr>
  </w:style>
  <w:style w:type="character" w:styleId="FootnoteReference">
    <w:name w:val="footnote reference"/>
    <w:uiPriority w:val="99"/>
    <w:unhideWhenUsed/>
    <w:rsid w:val="00602B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BBB"/>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02BBB"/>
    <w:rPr>
      <w:sz w:val="20"/>
      <w:szCs w:val="20"/>
    </w:rPr>
  </w:style>
  <w:style w:type="character" w:customStyle="1" w:styleId="FootnoteTextChar">
    <w:name w:val="Footnote Text Char"/>
    <w:basedOn w:val="DefaultParagraphFont"/>
    <w:link w:val="FootnoteText"/>
    <w:uiPriority w:val="99"/>
    <w:rsid w:val="00602BBB"/>
    <w:rPr>
      <w:rFonts w:eastAsia="Times New Roman" w:cs="Times New Roman"/>
      <w:sz w:val="20"/>
      <w:szCs w:val="20"/>
    </w:rPr>
  </w:style>
  <w:style w:type="character" w:styleId="FootnoteReference">
    <w:name w:val="footnote reference"/>
    <w:uiPriority w:val="99"/>
    <w:unhideWhenUsed/>
    <w:rsid w:val="00602B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2702</Characters>
  <Application>Microsoft Office Word</Application>
  <DocSecurity>0</DocSecurity>
  <Lines>22</Lines>
  <Paragraphs>6</Paragraphs>
  <ScaleCrop>false</ScaleCrop>
  <Company/>
  <LinksUpToDate>false</LinksUpToDate>
  <CharactersWithSpaces>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2021-03-08T08:21:00Z</dcterms:created>
  <dcterms:modified xsi:type="dcterms:W3CDTF">2021-03-08T08:21:00Z</dcterms:modified>
</cp:coreProperties>
</file>